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195580</wp:posOffset>
                </wp:positionV>
                <wp:extent cx="1371600" cy="1089660"/>
                <wp:effectExtent l="4445" t="4445" r="14605" b="1079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50" w:line="600" w:lineRule="exact"/>
                              <w:jc w:val="center"/>
                              <w:rPr>
                                <w:rFonts w:ascii="黑体" w:eastAsia="黑体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中国煤</w:t>
                            </w:r>
                          </w:p>
                          <w:p>
                            <w:pPr>
                              <w:spacing w:beforeLines="50" w:line="600" w:lineRule="exact"/>
                              <w:jc w:val="center"/>
                              <w:rPr>
                                <w:rFonts w:ascii="黑体" w:eastAsia="黑体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炭学会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Text Box 3" o:spid="_x0000_s1026" o:spt="1" style="position:absolute;left:0pt;margin-left:2.9pt;margin-top:15.4pt;height:85.8pt;width:108pt;z-index:251658240;mso-width-relative:page;mso-height-relative:page;" fillcolor="#FFFFFF" filled="t" stroked="t" coordsize="21600,21600" o:gfxdata="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db64HVAAAACAEAAA8AAAAAAAAA&#10;AQAgAAAAIgAAAGRycy9kb3ducmV2LnhtbFBLAQIUABQAAAAIAIdO4kANklB/2wEAAN4DAAAOAAAA&#10;AAAAAAEAIAAAACQBAABkcnMvZTJvRG9jLnhtbFBLBQYAAAAABgAGAFkBAABx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50" w:line="600" w:lineRule="exact"/>
                        <w:jc w:val="center"/>
                        <w:rPr>
                          <w:rFonts w:ascii="黑体" w:eastAsia="黑体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 w:cs="黑体"/>
                          <w:b/>
                          <w:bCs/>
                          <w:color w:val="FF0000"/>
                          <w:sz w:val="52"/>
                          <w:szCs w:val="52"/>
                        </w:rPr>
                        <w:t>中国煤</w:t>
                      </w:r>
                    </w:p>
                    <w:p>
                      <w:pPr>
                        <w:spacing w:beforeLines="50" w:line="600" w:lineRule="exact"/>
                        <w:jc w:val="center"/>
                        <w:rPr>
                          <w:rFonts w:ascii="黑体" w:eastAsia="黑体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 w:cs="黑体"/>
                          <w:b/>
                          <w:bCs/>
                          <w:color w:val="FF0000"/>
                          <w:sz w:val="52"/>
                          <w:szCs w:val="52"/>
                        </w:rPr>
                        <w:t>炭学会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bCs/>
          <w:color w:val="FF0000"/>
          <w:w w:val="50"/>
          <w:sz w:val="84"/>
          <w:szCs w:val="84"/>
        </w:rPr>
      </w:pPr>
      <w:r>
        <w:rPr>
          <w:rFonts w:ascii="Times New Roman" w:hAnsi="Times New Roman" w:cs="Times New Roman"/>
          <w:b/>
          <w:bCs/>
          <w:color w:val="FF0000"/>
          <w:w w:val="50"/>
          <w:sz w:val="84"/>
          <w:szCs w:val="84"/>
        </w:rPr>
        <w:t xml:space="preserve">         </w:t>
      </w:r>
      <w:r>
        <w:rPr>
          <w:rFonts w:hint="eastAsia" w:ascii="Times New Roman" w:hAnsi="Times New Roman" w:cs="Times New Roman"/>
          <w:b/>
          <w:bCs/>
          <w:color w:val="FF0000"/>
          <w:w w:val="50"/>
          <w:sz w:val="84"/>
          <w:szCs w:val="8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w w:val="50"/>
          <w:sz w:val="84"/>
          <w:szCs w:val="84"/>
        </w:rPr>
        <w:t>矿山建设与岩土工程专业委员会</w:t>
      </w:r>
    </w:p>
    <w:p>
      <w:pPr>
        <w:spacing w:beforeLines="100" w:afterLines="5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483235</wp:posOffset>
                </wp:positionV>
                <wp:extent cx="5994400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440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3.1pt;margin-top:38.05pt;height:0.35pt;width:472pt;z-index:251657216;mso-width-relative:page;mso-height-relative:page;" filled="f" stroked="t" coordsize="21600,21600" o:gfxdata="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4HBig2AAAAAkBAAAPAAAAAAAAAAEAIAAAACIAAABkcnMv&#10;ZG93bnJldi54bWxQSwECFAAUAAAACACHTuJA2SLX2coBAACYAwAADgAAAAAAAAABACAAAAAnAQAA&#10;ZHJzL2Uyb0RvYy54bWxQSwUGAAAAAAYABgBZAQAAYw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中煤会矿建字［201</w:t>
      </w:r>
      <w:r>
        <w:rPr>
          <w:rFonts w:hint="eastAsia"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］5号</w:t>
      </w:r>
    </w:p>
    <w:p>
      <w:pPr>
        <w:pStyle w:val="7"/>
        <w:widowControl/>
        <w:spacing w:before="0" w:beforeAutospacing="0" w:after="0" w:afterAutospacing="0" w:line="320" w:lineRule="atLeast"/>
        <w:jc w:val="center"/>
        <w:rPr>
          <w:rFonts w:ascii="黑体" w:hAnsi="黑体" w:eastAsia="黑体"/>
          <w:b/>
          <w:bCs/>
          <w:sz w:val="48"/>
          <w:szCs w:val="48"/>
        </w:rPr>
      </w:pPr>
      <w:r>
        <w:rPr>
          <w:rFonts w:ascii="黑体" w:hAnsi="黑体" w:eastAsia="黑体"/>
          <w:b/>
          <w:bCs/>
          <w:sz w:val="48"/>
          <w:szCs w:val="48"/>
        </w:rPr>
        <w:t>关于召开2018年第40届全国</w:t>
      </w:r>
    </w:p>
    <w:p>
      <w:pPr>
        <w:pStyle w:val="7"/>
        <w:widowControl/>
        <w:spacing w:before="0" w:beforeAutospacing="0" w:after="0" w:afterAutospacing="0" w:line="320" w:lineRule="atLeast"/>
        <w:jc w:val="center"/>
        <w:rPr>
          <w:rFonts w:ascii="黑体" w:hAnsi="黑体" w:eastAsia="黑体"/>
          <w:b/>
          <w:bCs/>
          <w:sz w:val="48"/>
          <w:szCs w:val="48"/>
        </w:rPr>
      </w:pPr>
      <w:r>
        <w:rPr>
          <w:rFonts w:ascii="黑体" w:hAnsi="黑体" w:eastAsia="黑体"/>
          <w:b/>
          <w:bCs/>
          <w:sz w:val="48"/>
          <w:szCs w:val="48"/>
        </w:rPr>
        <w:t>矿山建设学术年会的通知</w:t>
      </w:r>
    </w:p>
    <w:p>
      <w:pPr>
        <w:pStyle w:val="7"/>
        <w:widowControl/>
        <w:spacing w:before="0" w:beforeAutospacing="0" w:after="0" w:afterAutospacing="0"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（第2号通知，2018年11月2-4日，陕西西安）</w:t>
      </w:r>
    </w:p>
    <w:p>
      <w:pPr>
        <w:pStyle w:val="7"/>
        <w:keepNext/>
        <w:spacing w:before="0" w:beforeAutospacing="0" w:after="0" w:afterAutospacing="0"/>
        <w:jc w:val="both"/>
        <w:rPr>
          <w:rStyle w:val="9"/>
          <w:rFonts w:eastAsia="Times New Roman"/>
          <w:color w:val="000000"/>
          <w:sz w:val="32"/>
          <w:szCs w:val="32"/>
        </w:rPr>
      </w:pPr>
      <w:r>
        <w:rPr>
          <w:rStyle w:val="9"/>
          <w:color w:val="000000"/>
          <w:sz w:val="32"/>
          <w:szCs w:val="32"/>
        </w:rPr>
        <w:t>一、大会概况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为促进我国矿山建设工程科技进步，推动矿山建设工程和科技的发展，交流</w:t>
      </w:r>
      <w:r>
        <w:rPr>
          <w:rFonts w:eastAsia="Times New Roman"/>
          <w:sz w:val="28"/>
          <w:szCs w:val="28"/>
        </w:rPr>
        <w:t>“</w:t>
      </w:r>
      <w:r>
        <w:rPr>
          <w:sz w:val="28"/>
          <w:szCs w:val="28"/>
        </w:rPr>
        <w:t>一带一路</w:t>
      </w:r>
      <w:r>
        <w:rPr>
          <w:rFonts w:eastAsia="Times New Roman"/>
          <w:sz w:val="28"/>
          <w:szCs w:val="28"/>
        </w:rPr>
        <w:t>”</w:t>
      </w:r>
      <w:r>
        <w:rPr>
          <w:sz w:val="28"/>
          <w:szCs w:val="28"/>
        </w:rPr>
        <w:t>国内外矿山建设领域最新动态，展示矿山建设领域的建设成就，研讨新时代我国矿山建设工程的改革与发展路径，中国煤炭学会矿山建设与岩土工程专业委员会决定召开</w:t>
      </w:r>
      <w:r>
        <w:rPr>
          <w:rFonts w:eastAsia="Times New Roman"/>
          <w:sz w:val="28"/>
          <w:szCs w:val="28"/>
        </w:rPr>
        <w:t>2018</w:t>
      </w:r>
      <w:r>
        <w:rPr>
          <w:sz w:val="28"/>
          <w:szCs w:val="28"/>
        </w:rPr>
        <w:t>年全国矿山建设学术年会。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1978年在西安发起并召开了第一届全国高等学校矿井建设专业学术会议，2018年是40周年学术年会</w:t>
      </w:r>
      <w:r>
        <w:rPr>
          <w:rFonts w:hint="eastAsia"/>
          <w:sz w:val="28"/>
          <w:szCs w:val="28"/>
          <w:lang w:eastAsia="zh-CN"/>
        </w:rPr>
        <w:t>，对</w:t>
      </w:r>
      <w:r>
        <w:rPr>
          <w:sz w:val="28"/>
          <w:szCs w:val="28"/>
        </w:rPr>
        <w:t>我国矿山工程建设领域的关键技术和热点问题，尤其是深部矿井建设中所面临的新理论、新观点、新技术、新工艺等方面进行交流和研讨。会议期间特邀业界知名专家做专题报告，邀请优秀论文作者进行大会交流发言，并对矿山工程建设及相关领域中的新成果和新产品进行</w:t>
      </w:r>
      <w:r>
        <w:rPr>
          <w:rFonts w:hint="eastAsia"/>
          <w:sz w:val="28"/>
          <w:szCs w:val="28"/>
          <w:lang w:eastAsia="zh-CN"/>
        </w:rPr>
        <w:t>推广</w:t>
      </w:r>
      <w:r>
        <w:rPr>
          <w:sz w:val="28"/>
          <w:szCs w:val="28"/>
        </w:rPr>
        <w:t>和宣传。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为培养我国矿建专业青年人才，会议特设研究生与青年学者分会场，欢迎全国</w:t>
      </w:r>
      <w:r>
        <w:rPr>
          <w:rFonts w:hint="eastAsia"/>
          <w:sz w:val="28"/>
          <w:szCs w:val="28"/>
          <w:lang w:eastAsia="zh-CN"/>
        </w:rPr>
        <w:t>各</w:t>
      </w:r>
      <w:r>
        <w:rPr>
          <w:sz w:val="28"/>
          <w:szCs w:val="28"/>
        </w:rPr>
        <w:t>煤炭高等学校的博、硕士研究生参加会议并进行大会发言。本次大会为所有投稿作者提供发言的机会。</w:t>
      </w:r>
    </w:p>
    <w:p>
      <w:pPr>
        <w:pStyle w:val="7"/>
        <w:keepNext/>
        <w:spacing w:before="0" w:beforeAutospacing="0" w:after="0" w:afterAutospacing="0"/>
        <w:jc w:val="both"/>
        <w:rPr>
          <w:rStyle w:val="9"/>
          <w:color w:val="000000"/>
          <w:sz w:val="32"/>
          <w:szCs w:val="32"/>
        </w:rPr>
      </w:pPr>
      <w:r>
        <w:rPr>
          <w:rStyle w:val="9"/>
          <w:color w:val="000000"/>
          <w:sz w:val="32"/>
          <w:szCs w:val="32"/>
        </w:rPr>
        <w:t>二、大会主题：新时代我国矿山建设工程科技创新与发展</w:t>
      </w:r>
    </w:p>
    <w:p>
      <w:pPr>
        <w:pStyle w:val="7"/>
        <w:keepNext/>
        <w:spacing w:before="0" w:beforeAutospacing="0" w:after="0" w:afterAutospacing="0"/>
        <w:jc w:val="both"/>
        <w:rPr>
          <w:rStyle w:val="9"/>
          <w:color w:val="000000"/>
          <w:sz w:val="32"/>
          <w:szCs w:val="32"/>
        </w:rPr>
      </w:pPr>
      <w:r>
        <w:rPr>
          <w:rStyle w:val="9"/>
          <w:color w:val="000000"/>
          <w:sz w:val="32"/>
          <w:szCs w:val="32"/>
        </w:rPr>
        <w:t>三、论文征集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本通知是学术会议的第二号通知，主旨是征集论文。征集的</w:t>
      </w:r>
      <w:r>
        <w:rPr>
          <w:rFonts w:hint="eastAsia"/>
          <w:sz w:val="28"/>
          <w:szCs w:val="28"/>
        </w:rPr>
        <w:t>优秀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在大会进行宣读，</w:t>
      </w:r>
      <w:r>
        <w:rPr>
          <w:rFonts w:hint="eastAsia"/>
          <w:sz w:val="28"/>
          <w:szCs w:val="28"/>
        </w:rPr>
        <w:t>达到期刊录用标准的优秀论文计划在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煤炭工程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上专刊发表</w:t>
      </w:r>
      <w:r>
        <w:rPr>
          <w:sz w:val="28"/>
          <w:szCs w:val="28"/>
        </w:rPr>
        <w:t>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欢迎从事矿山建设及相关领域的科学研究、工程设计、施工管理等行业人员积极撰稿，特别鼓励各矿井建设施工单位一线青年业务骨干踊跃投稿。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会议论文应主要反映矿山井巷工程、矿山建筑工程、矿山机电安装工程、矿山爆破工程、隧道及道路工程、交通运输工程、水利水电工程、城市地下工程等方面的新理论、新设计、新材料、新工艺、新设备及应用经验等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论文撰写格式参见《</w:t>
      </w:r>
      <w:r>
        <w:rPr>
          <w:rFonts w:hint="eastAsia"/>
          <w:sz w:val="28"/>
          <w:szCs w:val="28"/>
        </w:rPr>
        <w:t>煤炭工程</w:t>
      </w:r>
      <w:r>
        <w:rPr>
          <w:sz w:val="28"/>
          <w:szCs w:val="28"/>
        </w:rPr>
        <w:t>》投稿指南，篇幅一般不超过</w:t>
      </w:r>
      <w:r>
        <w:rPr>
          <w:rFonts w:eastAsia="Times New Roman"/>
          <w:sz w:val="28"/>
          <w:szCs w:val="28"/>
        </w:rPr>
        <w:t>5000</w:t>
      </w:r>
      <w:r>
        <w:rPr>
          <w:sz w:val="28"/>
          <w:szCs w:val="28"/>
        </w:rPr>
        <w:t>字，以</w:t>
      </w:r>
      <w:r>
        <w:rPr>
          <w:rFonts w:eastAsia="Times New Roman"/>
          <w:sz w:val="28"/>
          <w:szCs w:val="28"/>
        </w:rPr>
        <w:t>Word</w:t>
      </w:r>
      <w:r>
        <w:rPr>
          <w:sz w:val="28"/>
          <w:szCs w:val="28"/>
        </w:rPr>
        <w:t>电子文档格式交稿，</w:t>
      </w:r>
      <w:r>
        <w:rPr>
          <w:rFonts w:hint="eastAsia"/>
          <w:sz w:val="28"/>
          <w:szCs w:val="28"/>
        </w:rPr>
        <w:t>论文接收</w:t>
      </w:r>
      <w:r>
        <w:rPr>
          <w:sz w:val="28"/>
          <w:szCs w:val="28"/>
        </w:rPr>
        <w:t>电子邮箱：</w:t>
      </w:r>
      <w:r>
        <w:fldChar w:fldCharType="begin"/>
      </w:r>
      <w:r>
        <w:instrText xml:space="preserve"> HYPERLINK "mailto:651238823@qq.com，论文交稿截止日期为2018年5月30日。详见会议2号通知" </w:instrText>
      </w:r>
      <w:r>
        <w:fldChar w:fldCharType="separate"/>
      </w:r>
      <w:r>
        <w:rPr>
          <w:rFonts w:eastAsia="Times New Roman"/>
          <w:sz w:val="28"/>
          <w:szCs w:val="28"/>
        </w:rPr>
        <w:t>651238823@qq.com</w:t>
      </w:r>
      <w:r>
        <w:rPr>
          <w:sz w:val="28"/>
          <w:szCs w:val="28"/>
        </w:rPr>
        <w:t>，论文全文投稿截止日期</w:t>
      </w:r>
      <w:r>
        <w:rPr>
          <w:rFonts w:eastAsia="Times New Roman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  <w:r>
        <w:rPr>
          <w:rFonts w:eastAsia="Times New Roman"/>
          <w:sz w:val="28"/>
          <w:szCs w:val="28"/>
        </w:rPr>
        <w:t>30</w:t>
      </w:r>
      <w:r>
        <w:rPr>
          <w:sz w:val="28"/>
          <w:szCs w:val="28"/>
        </w:rPr>
        <w:t>日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论文主题包括但不局限于下列内容：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>
        <w:rPr>
          <w:sz w:val="28"/>
          <w:szCs w:val="28"/>
        </w:rPr>
        <w:t>西部矿井建设关键理论及技术；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>
        <w:rPr>
          <w:sz w:val="28"/>
          <w:szCs w:val="28"/>
        </w:rPr>
        <w:t>矿山建设新设备、新材料、新技术、新工艺的研发及应用；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>
        <w:rPr>
          <w:sz w:val="28"/>
          <w:szCs w:val="28"/>
        </w:rPr>
        <w:t>矿井建设机械化装备配套及快速施工</w:t>
      </w:r>
      <w:r>
        <w:rPr>
          <w:rFonts w:hint="eastAsia"/>
          <w:sz w:val="28"/>
          <w:szCs w:val="28"/>
          <w:lang w:eastAsia="zh-CN"/>
        </w:rPr>
        <w:t>技术</w:t>
      </w:r>
      <w:r>
        <w:rPr>
          <w:sz w:val="28"/>
          <w:szCs w:val="28"/>
        </w:rPr>
        <w:t>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>
        <w:rPr>
          <w:sz w:val="28"/>
          <w:szCs w:val="28"/>
        </w:rPr>
        <w:t>矿井建设信息化施工及项目管理；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5. </w:t>
      </w:r>
      <w:r>
        <w:rPr>
          <w:sz w:val="28"/>
          <w:szCs w:val="28"/>
        </w:rPr>
        <w:t>西部软弱地层矿井巷道掘进</w:t>
      </w:r>
      <w:r>
        <w:rPr>
          <w:rFonts w:hint="eastAsia"/>
          <w:sz w:val="28"/>
          <w:szCs w:val="28"/>
          <w:lang w:eastAsia="zh-CN"/>
        </w:rPr>
        <w:t>与</w:t>
      </w:r>
      <w:r>
        <w:rPr>
          <w:sz w:val="28"/>
          <w:szCs w:val="28"/>
        </w:rPr>
        <w:t>支护技术；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>
        <w:rPr>
          <w:sz w:val="28"/>
          <w:szCs w:val="28"/>
        </w:rPr>
        <w:t>隧道施工新技术、新工艺及工程实例；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7. </w:t>
      </w:r>
      <w:r>
        <w:rPr>
          <w:sz w:val="28"/>
          <w:szCs w:val="28"/>
        </w:rPr>
        <w:t>城市地下空间和管廊开发中的岩土工程理论与技术；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8. </w:t>
      </w:r>
      <w:r>
        <w:rPr>
          <w:sz w:val="28"/>
          <w:szCs w:val="28"/>
        </w:rPr>
        <w:t>城市地铁、地下车库及城际交通中的岩土工程问题；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9. </w:t>
      </w:r>
      <w:r>
        <w:rPr>
          <w:sz w:val="28"/>
          <w:szCs w:val="28"/>
        </w:rPr>
        <w:t>矿井建设中的环境保护与节能减排技术；</w:t>
      </w:r>
    </w:p>
    <w:p>
      <w:pPr>
        <w:pStyle w:val="7"/>
        <w:keepNext/>
        <w:autoSpaceDE w:val="0"/>
        <w:autoSpaceDN w:val="0"/>
        <w:snapToGrid w:val="0"/>
        <w:spacing w:before="0" w:beforeAutospacing="0" w:after="0" w:afterAutospacing="0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eastAsia="Times New Roman"/>
          <w:sz w:val="28"/>
          <w:szCs w:val="28"/>
        </w:rPr>
        <w:t>10. </w:t>
      </w:r>
      <w:r>
        <w:rPr>
          <w:sz w:val="28"/>
          <w:szCs w:val="28"/>
        </w:rPr>
        <w:t>矿山建筑及其他</w:t>
      </w:r>
      <w:r>
        <w:rPr>
          <w:rFonts w:hint="eastAsia"/>
          <w:sz w:val="28"/>
          <w:szCs w:val="28"/>
          <w:lang w:eastAsia="zh-CN"/>
        </w:rPr>
        <w:t>相关</w:t>
      </w:r>
      <w:r>
        <w:rPr>
          <w:sz w:val="28"/>
          <w:szCs w:val="28"/>
        </w:rPr>
        <w:t>领域的理论、技术、工艺等</w:t>
      </w:r>
      <w:r>
        <w:rPr>
          <w:rFonts w:hint="eastAsia"/>
          <w:sz w:val="28"/>
          <w:szCs w:val="28"/>
        </w:rPr>
        <w:t>；</w:t>
      </w:r>
    </w:p>
    <w:p>
      <w:pPr>
        <w:pStyle w:val="7"/>
        <w:keepNext/>
        <w:autoSpaceDE w:val="0"/>
        <w:autoSpaceDN w:val="0"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>. </w:t>
      </w:r>
      <w:r>
        <w:rPr>
          <w:sz w:val="28"/>
          <w:szCs w:val="28"/>
        </w:rPr>
        <w:t>其他</w:t>
      </w:r>
      <w:r>
        <w:rPr>
          <w:rFonts w:hint="eastAsia"/>
          <w:sz w:val="28"/>
          <w:szCs w:val="28"/>
          <w:lang w:eastAsia="zh-CN"/>
        </w:rPr>
        <w:t>工程</w:t>
      </w:r>
      <w:r>
        <w:rPr>
          <w:sz w:val="28"/>
          <w:szCs w:val="28"/>
        </w:rPr>
        <w:t>相关问题。</w:t>
      </w:r>
    </w:p>
    <w:p>
      <w:pPr>
        <w:pStyle w:val="7"/>
        <w:keepNext/>
        <w:spacing w:before="0" w:beforeAutospacing="0" w:after="0" w:afterAutospacing="0"/>
        <w:rPr>
          <w:rStyle w:val="9"/>
          <w:rFonts w:eastAsia="Times New Roman"/>
          <w:color w:val="000000"/>
          <w:sz w:val="32"/>
          <w:szCs w:val="32"/>
        </w:rPr>
      </w:pPr>
      <w:r>
        <w:rPr>
          <w:rStyle w:val="9"/>
          <w:color w:val="000000"/>
          <w:sz w:val="32"/>
          <w:szCs w:val="32"/>
        </w:rPr>
        <w:t>四、举办单位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主办单位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中国煤炭学会矿山建设与岩土工程专业委员会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color w:val="auto"/>
          <w:sz w:val="28"/>
          <w:szCs w:val="28"/>
          <w:highlight w:val="none"/>
        </w:rPr>
      </w:pPr>
      <w:r>
        <w:rPr>
          <w:rFonts w:eastAsia="Times New Roman"/>
          <w:b/>
          <w:bCs/>
          <w:color w:val="auto"/>
          <w:sz w:val="28"/>
          <w:szCs w:val="28"/>
          <w:highlight w:val="none"/>
        </w:rPr>
        <w:t>2.</w:t>
      </w:r>
      <w:r>
        <w:rPr>
          <w:b/>
          <w:bCs/>
          <w:color w:val="auto"/>
          <w:sz w:val="28"/>
          <w:szCs w:val="28"/>
          <w:highlight w:val="none"/>
        </w:rPr>
        <w:t>承办单位（排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名</w:t>
      </w:r>
      <w:r>
        <w:rPr>
          <w:b/>
          <w:bCs/>
          <w:color w:val="auto"/>
          <w:sz w:val="28"/>
          <w:szCs w:val="28"/>
          <w:highlight w:val="none"/>
        </w:rPr>
        <w:t>不分先后）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西安科技大学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陕西煤业化工集团有限责任公司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中煤科工集团西安研究院有限公司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hint="eastAsia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中煤西安设计工程有限责任公司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中煤能源研究院有限公司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陕西陕煤铜川矿业有限公司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陕西延长石油矿业有限责任公司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b/>
          <w:bCs/>
          <w:color w:val="auto"/>
          <w:sz w:val="28"/>
          <w:szCs w:val="28"/>
          <w:highlight w:val="none"/>
        </w:rPr>
      </w:pPr>
      <w:r>
        <w:rPr>
          <w:rFonts w:eastAsia="Times New Roman"/>
          <w:b/>
          <w:bCs/>
          <w:color w:val="auto"/>
          <w:sz w:val="28"/>
          <w:szCs w:val="28"/>
          <w:highlight w:val="none"/>
        </w:rPr>
        <w:t>3.</w:t>
      </w:r>
      <w:r>
        <w:rPr>
          <w:b/>
          <w:bCs/>
          <w:color w:val="auto"/>
          <w:sz w:val="28"/>
          <w:szCs w:val="28"/>
          <w:highlight w:val="none"/>
        </w:rPr>
        <w:t>协办单位（排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名</w:t>
      </w:r>
      <w:r>
        <w:rPr>
          <w:b/>
          <w:bCs/>
          <w:color w:val="auto"/>
          <w:sz w:val="28"/>
          <w:szCs w:val="28"/>
          <w:highlight w:val="none"/>
        </w:rPr>
        <w:t>不分先后）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煤炭科学研究总院</w:t>
      </w:r>
      <w:r>
        <w:rPr>
          <w:color w:val="auto"/>
          <w:sz w:val="28"/>
          <w:szCs w:val="28"/>
          <w:highlight w:val="none"/>
        </w:rPr>
        <w:t>建井研究</w:t>
      </w:r>
      <w:r>
        <w:rPr>
          <w:rFonts w:hint="eastAsia"/>
          <w:color w:val="auto"/>
          <w:sz w:val="28"/>
          <w:szCs w:val="28"/>
          <w:highlight w:val="none"/>
        </w:rPr>
        <w:t>分</w:t>
      </w:r>
      <w:r>
        <w:rPr>
          <w:color w:val="auto"/>
          <w:sz w:val="28"/>
          <w:szCs w:val="28"/>
          <w:highlight w:val="none"/>
        </w:rPr>
        <w:t>院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陕西陕煤澄合矿业有限公司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陕西陕煤蒲白矿业有限公司</w:t>
      </w:r>
      <w:bookmarkStart w:id="0" w:name="_GoBack"/>
      <w:bookmarkEnd w:id="0"/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陕西陕煤韩城矿业有限公司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陕西陕煤陕北矿业有限公司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陕西陕煤彬长矿业有限公司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陕西陕煤黄陵矿业有限公司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陕西陕煤榆北煤业有限公司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陕西煤业化工技术研究院有限责任公司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hint="eastAsia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陕西煤业化工建设（集团）有限公司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煤矿深井建设技术国家工程实验室</w:t>
      </w:r>
    </w:p>
    <w:p>
      <w:pPr>
        <w:pStyle w:val="7"/>
        <w:keepNext/>
        <w:snapToGrid w:val="0"/>
        <w:spacing w:before="0" w:beforeAutospacing="0" w:after="0" w:afterAutospacing="0"/>
        <w:ind w:firstLine="420" w:firstLineChars="150"/>
        <w:jc w:val="both"/>
        <w:rPr>
          <w:rFonts w:hint="eastAsia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《</w:t>
      </w:r>
      <w:r>
        <w:rPr>
          <w:rFonts w:hint="eastAsia"/>
          <w:color w:val="auto"/>
          <w:sz w:val="28"/>
          <w:szCs w:val="28"/>
          <w:highlight w:val="none"/>
        </w:rPr>
        <w:t>煤炭工程</w:t>
      </w:r>
      <w:r>
        <w:rPr>
          <w:color w:val="auto"/>
          <w:sz w:val="28"/>
          <w:szCs w:val="28"/>
          <w:highlight w:val="none"/>
        </w:rPr>
        <w:t>》</w:t>
      </w:r>
      <w:r>
        <w:rPr>
          <w:rFonts w:hint="eastAsia"/>
          <w:color w:val="auto"/>
          <w:sz w:val="28"/>
          <w:szCs w:val="28"/>
          <w:highlight w:val="none"/>
        </w:rPr>
        <w:t>杂志社</w:t>
      </w:r>
    </w:p>
    <w:p>
      <w:pPr>
        <w:pStyle w:val="7"/>
        <w:keepNext/>
        <w:snapToGrid w:val="0"/>
        <w:spacing w:before="0" w:beforeAutospacing="0" w:after="0" w:afterAutospacing="0"/>
        <w:ind w:firstLine="420" w:firstLineChars="15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《煤炭科学技术》杂志社</w:t>
      </w:r>
    </w:p>
    <w:p>
      <w:pPr>
        <w:pStyle w:val="7"/>
        <w:keepNext/>
        <w:snapToGrid w:val="0"/>
        <w:spacing w:before="0" w:beforeAutospacing="0" w:after="0" w:afterAutospacing="0"/>
        <w:ind w:firstLine="420" w:firstLineChars="150"/>
        <w:jc w:val="both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《建井技术》杂志社</w:t>
      </w:r>
      <w:r>
        <w:rPr>
          <w:color w:val="auto"/>
          <w:sz w:val="28"/>
          <w:szCs w:val="28"/>
          <w:highlight w:val="none"/>
        </w:rPr>
        <w:t xml:space="preserve">    </w:t>
      </w:r>
    </w:p>
    <w:p>
      <w:pPr>
        <w:pStyle w:val="7"/>
        <w:keepNext/>
        <w:spacing w:before="0" w:beforeAutospacing="0" w:after="0" w:afterAutospacing="0"/>
        <w:rPr>
          <w:rStyle w:val="9"/>
          <w:rFonts w:eastAsia="Times New Roman"/>
          <w:color w:val="000000"/>
          <w:sz w:val="32"/>
          <w:szCs w:val="32"/>
        </w:rPr>
      </w:pPr>
      <w:r>
        <w:rPr>
          <w:rStyle w:val="9"/>
          <w:color w:val="000000"/>
          <w:sz w:val="32"/>
          <w:szCs w:val="32"/>
        </w:rPr>
        <w:t>五、组织机构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组织委员会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主　席：蒋林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委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员：</w:t>
      </w:r>
      <w:r>
        <w:rPr>
          <w:rFonts w:hint="eastAsia"/>
          <w:sz w:val="28"/>
          <w:szCs w:val="28"/>
        </w:rPr>
        <w:t>王蓬、龙志阳、申斌学、刘志强、刘建国、严民杰、李树刚、杨正凯、杨更社、杨照乾、吴群英、张健、张超辉、虎维岳、赵文革、宫守才、奚家米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董书宁、魏效农</w:t>
      </w:r>
      <w:r>
        <w:rPr>
          <w:sz w:val="28"/>
          <w:szCs w:val="28"/>
        </w:rPr>
        <w:t>（按姓氏笔画</w:t>
      </w:r>
      <w:r>
        <w:rPr>
          <w:rFonts w:hint="eastAsia"/>
          <w:sz w:val="28"/>
          <w:szCs w:val="28"/>
        </w:rPr>
        <w:t>排序</w:t>
      </w:r>
      <w:r>
        <w:rPr>
          <w:sz w:val="28"/>
          <w:szCs w:val="28"/>
        </w:rPr>
        <w:t>，更新中）</w:t>
      </w:r>
    </w:p>
    <w:p>
      <w:pPr>
        <w:pStyle w:val="7"/>
        <w:keepNext/>
        <w:snapToGrid w:val="0"/>
        <w:spacing w:before="0" w:beforeAutospacing="0" w:after="0" w:afterAutospacing="0"/>
        <w:ind w:firstLine="562" w:firstLineChars="200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大会秘书处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秘书长：任建喜 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副秘书长：张冬生、齐垚、叶万军、邱继生、任翔、胡梦玲、于远祥、李昂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委  员：谷拴成、戴俊、毛巨省、王晓利、王小林、肖庆生、陈新年、王磊、毕冉、刘朝科、宋勇军、张程华、陈兴周、秦立科</w:t>
      </w:r>
    </w:p>
    <w:p>
      <w:pPr>
        <w:pStyle w:val="7"/>
        <w:keepNext/>
        <w:spacing w:before="0" w:beforeAutospacing="0" w:after="0" w:afterAutospacing="0"/>
        <w:rPr>
          <w:rStyle w:val="9"/>
          <w:rFonts w:eastAsia="Times New Roman"/>
          <w:color w:val="000000"/>
          <w:sz w:val="32"/>
          <w:szCs w:val="32"/>
        </w:rPr>
      </w:pPr>
      <w:r>
        <w:rPr>
          <w:rStyle w:val="9"/>
          <w:color w:val="000000"/>
          <w:sz w:val="32"/>
          <w:szCs w:val="32"/>
        </w:rPr>
        <w:t>六、参加主要单位和人员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sz w:val="28"/>
          <w:szCs w:val="28"/>
        </w:rPr>
        <w:t>中国煤炭工业协会、中国煤炭学会等单位有关领导，陕西省人民政府有关领导，有关中国工程院院士。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>专业委员会挂靠单位领导、会议各协办单位负责同志、有关新闻媒体。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>
        <w:rPr>
          <w:sz w:val="28"/>
          <w:szCs w:val="28"/>
        </w:rPr>
        <w:t>矿山建设相关企业、科研院所、高等院校、设计监理单位的教学、科研和工程技术人员。</w:t>
      </w:r>
    </w:p>
    <w:p>
      <w:pPr>
        <w:pStyle w:val="7"/>
        <w:keepNext/>
        <w:spacing w:before="0" w:beforeAutospacing="0" w:after="0" w:afterAutospacing="0"/>
        <w:rPr>
          <w:rStyle w:val="9"/>
          <w:rFonts w:eastAsia="Times New Roman"/>
          <w:color w:val="000000"/>
          <w:sz w:val="32"/>
          <w:szCs w:val="32"/>
          <w:lang w:val="zh-CN"/>
        </w:rPr>
      </w:pPr>
      <w:r>
        <w:rPr>
          <w:rStyle w:val="9"/>
          <w:color w:val="000000"/>
          <w:sz w:val="32"/>
          <w:szCs w:val="32"/>
          <w:lang w:val="zh-CN"/>
        </w:rPr>
        <w:t>七、会议议程安排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b/>
          <w:bCs/>
          <w:sz w:val="28"/>
          <w:szCs w:val="28"/>
          <w:lang w:val="zh-CN"/>
        </w:rPr>
      </w:pPr>
      <w:r>
        <w:rPr>
          <w:rFonts w:eastAsia="Times New Roman"/>
          <w:b/>
          <w:bCs/>
          <w:sz w:val="28"/>
          <w:szCs w:val="28"/>
          <w:lang w:val="zh-CN"/>
        </w:rPr>
        <w:t xml:space="preserve">1. </w:t>
      </w:r>
      <w:r>
        <w:rPr>
          <w:b/>
          <w:bCs/>
          <w:sz w:val="28"/>
          <w:szCs w:val="28"/>
          <w:lang w:val="zh-CN"/>
        </w:rPr>
        <w:t>会期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  <w:lang w:val="zh-CN"/>
        </w:rPr>
      </w:pPr>
      <w:r>
        <w:rPr>
          <w:rFonts w:eastAsia="Times New Roman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>11</w:t>
      </w:r>
      <w:r>
        <w:rPr>
          <w:sz w:val="28"/>
          <w:szCs w:val="28"/>
        </w:rPr>
        <w:t>月2日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全天</w:t>
      </w:r>
      <w:r>
        <w:rPr>
          <w:sz w:val="28"/>
          <w:szCs w:val="28"/>
          <w:lang w:val="zh-CN"/>
        </w:rPr>
        <w:t>报到（</w:t>
      </w:r>
      <w:r>
        <w:rPr>
          <w:rFonts w:hint="eastAsia"/>
          <w:sz w:val="28"/>
          <w:szCs w:val="28"/>
          <w:lang w:val="zh-CN"/>
        </w:rPr>
        <w:t>注册</w:t>
      </w:r>
      <w:r>
        <w:rPr>
          <w:sz w:val="28"/>
          <w:szCs w:val="28"/>
          <w:lang w:val="zh-CN"/>
        </w:rPr>
        <w:t>、领资料、安排房间、订返程票等）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  <w:lang w:val="zh-CN"/>
        </w:rPr>
      </w:pPr>
      <w:r>
        <w:rPr>
          <w:rFonts w:eastAsia="Times New Roman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>1</w:t>
      </w:r>
      <w:r>
        <w:rPr>
          <w:sz w:val="28"/>
          <w:szCs w:val="28"/>
        </w:rPr>
        <w:t>1月3日</w:t>
      </w:r>
      <w:r>
        <w:rPr>
          <w:rFonts w:hint="eastAsia"/>
          <w:sz w:val="28"/>
          <w:szCs w:val="28"/>
        </w:rPr>
        <w:t>上午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zh-CN"/>
        </w:rPr>
        <w:t>大会特邀学术报告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  <w:lang w:val="zh-CN"/>
        </w:rPr>
      </w:pPr>
      <w:r>
        <w:rPr>
          <w:rFonts w:eastAsia="Times New Roman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>1</w:t>
      </w:r>
      <w:r>
        <w:rPr>
          <w:sz w:val="28"/>
          <w:szCs w:val="28"/>
        </w:rPr>
        <w:t>1月3日下午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zh-CN"/>
        </w:rPr>
        <w:t>大会学术报告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  <w:lang w:val="zh-CN"/>
        </w:rPr>
      </w:pPr>
      <w:r>
        <w:rPr>
          <w:rFonts w:eastAsia="Times New Roman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>1</w:t>
      </w:r>
      <w:r>
        <w:rPr>
          <w:sz w:val="28"/>
          <w:szCs w:val="28"/>
        </w:rPr>
        <w:t>1月3日晚上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zh-CN"/>
        </w:rPr>
        <w:t>召开建井年会</w:t>
      </w:r>
      <w:r>
        <w:rPr>
          <w:rFonts w:eastAsia="Times New Roman"/>
          <w:sz w:val="28"/>
          <w:szCs w:val="28"/>
          <w:lang w:val="zh-CN"/>
        </w:rPr>
        <w:t>40</w:t>
      </w:r>
      <w:r>
        <w:rPr>
          <w:sz w:val="28"/>
          <w:szCs w:val="28"/>
          <w:lang w:val="zh-CN"/>
        </w:rPr>
        <w:t>周年座谈会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>1</w:t>
      </w:r>
      <w:r>
        <w:rPr>
          <w:sz w:val="28"/>
          <w:szCs w:val="28"/>
        </w:rPr>
        <w:t>1月4日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分组讨论，青年学者论坛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  <w:lang w:val="zh-CN"/>
        </w:rPr>
      </w:pPr>
      <w:r>
        <w:rPr>
          <w:rFonts w:eastAsia="Times New Roman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>1</w:t>
      </w:r>
      <w:r>
        <w:rPr>
          <w:sz w:val="28"/>
          <w:szCs w:val="28"/>
        </w:rPr>
        <w:t xml:space="preserve">1月4日下午 </w:t>
      </w:r>
      <w:r>
        <w:rPr>
          <w:rFonts w:hint="eastAsia"/>
          <w:sz w:val="28"/>
          <w:szCs w:val="28"/>
        </w:rPr>
        <w:t>代表</w:t>
      </w:r>
      <w:r>
        <w:rPr>
          <w:sz w:val="28"/>
          <w:szCs w:val="28"/>
          <w:lang w:val="zh-CN"/>
        </w:rPr>
        <w:t>返程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b/>
          <w:bCs/>
          <w:sz w:val="28"/>
          <w:szCs w:val="28"/>
          <w:lang w:val="zh-CN"/>
        </w:rPr>
      </w:pPr>
      <w:r>
        <w:rPr>
          <w:rFonts w:eastAsia="Times New Roman"/>
          <w:b/>
          <w:bCs/>
          <w:sz w:val="28"/>
          <w:szCs w:val="28"/>
          <w:lang w:val="zh-CN"/>
        </w:rPr>
        <w:t xml:space="preserve">2. </w:t>
      </w:r>
      <w:r>
        <w:rPr>
          <w:b/>
          <w:bCs/>
          <w:sz w:val="28"/>
          <w:szCs w:val="28"/>
          <w:lang w:val="zh-CN"/>
        </w:rPr>
        <w:t>会议地点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西安市，西安科技大学雁塔校区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b/>
          <w:bCs/>
          <w:sz w:val="28"/>
          <w:szCs w:val="28"/>
          <w:lang w:val="zh-CN"/>
        </w:rPr>
      </w:pPr>
      <w:r>
        <w:rPr>
          <w:rFonts w:eastAsia="Times New Roman"/>
          <w:b/>
          <w:bCs/>
          <w:sz w:val="28"/>
          <w:szCs w:val="28"/>
          <w:lang w:val="zh-CN"/>
        </w:rPr>
        <w:t xml:space="preserve">3. </w:t>
      </w:r>
      <w:r>
        <w:rPr>
          <w:b/>
          <w:bCs/>
          <w:sz w:val="28"/>
          <w:szCs w:val="28"/>
          <w:lang w:val="zh-CN"/>
        </w:rPr>
        <w:t>会务费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参加会议</w:t>
      </w:r>
      <w:r>
        <w:rPr>
          <w:sz w:val="28"/>
          <w:szCs w:val="28"/>
          <w:lang w:val="zh-CN"/>
        </w:rPr>
        <w:t>代表：</w:t>
      </w:r>
      <w:r>
        <w:rPr>
          <w:rFonts w:hint="eastAsia"/>
          <w:sz w:val="28"/>
          <w:szCs w:val="28"/>
          <w:lang w:val="zh-CN"/>
        </w:rPr>
        <w:t>收取一定的</w:t>
      </w:r>
      <w:r>
        <w:rPr>
          <w:sz w:val="28"/>
          <w:szCs w:val="28"/>
          <w:lang w:val="zh-CN"/>
        </w:rPr>
        <w:t>会务费；</w:t>
      </w:r>
      <w:r>
        <w:rPr>
          <w:rFonts w:hint="eastAsia"/>
          <w:sz w:val="28"/>
          <w:szCs w:val="28"/>
          <w:lang w:val="zh-CN"/>
        </w:rPr>
        <w:t>食宿</w:t>
      </w:r>
      <w:r>
        <w:rPr>
          <w:sz w:val="28"/>
          <w:szCs w:val="28"/>
          <w:lang w:val="zh-CN"/>
        </w:rPr>
        <w:t>统一安排，费用自理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pStyle w:val="7"/>
        <w:keepNext/>
        <w:spacing w:before="0" w:beforeAutospacing="0" w:after="0" w:afterAutospacing="0"/>
        <w:rPr>
          <w:rStyle w:val="9"/>
          <w:rFonts w:eastAsia="Times New Roman"/>
          <w:color w:val="000000"/>
          <w:sz w:val="32"/>
          <w:szCs w:val="32"/>
          <w:lang w:val="zh-CN"/>
        </w:rPr>
      </w:pPr>
      <w:r>
        <w:rPr>
          <w:rStyle w:val="9"/>
          <w:color w:val="000000"/>
          <w:sz w:val="32"/>
          <w:szCs w:val="32"/>
          <w:lang w:val="zh-CN"/>
        </w:rPr>
        <w:t>八、参加会议和学术报告报名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b/>
          <w:bCs/>
          <w:sz w:val="28"/>
          <w:szCs w:val="28"/>
          <w:lang w:val="zh-CN"/>
        </w:rPr>
      </w:pPr>
      <w:r>
        <w:rPr>
          <w:rFonts w:eastAsia="Times New Roman"/>
          <w:b/>
          <w:bCs/>
          <w:sz w:val="28"/>
          <w:szCs w:val="28"/>
          <w:lang w:val="zh-CN"/>
        </w:rPr>
        <w:t>1.</w:t>
      </w:r>
      <w:r>
        <w:rPr>
          <w:b/>
          <w:bCs/>
          <w:sz w:val="28"/>
          <w:szCs w:val="28"/>
          <w:lang w:val="zh-CN"/>
        </w:rPr>
        <w:t>报名回执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为确保会议代表用房，请与会代表及随行人员务必于</w:t>
      </w:r>
      <w:r>
        <w:rPr>
          <w:rFonts w:eastAsia="Times New Roman"/>
          <w:sz w:val="28"/>
          <w:szCs w:val="28"/>
          <w:lang w:val="zh-CN"/>
        </w:rPr>
        <w:t>10</w:t>
      </w:r>
      <w:r>
        <w:rPr>
          <w:sz w:val="28"/>
          <w:szCs w:val="28"/>
          <w:lang w:val="zh-CN"/>
        </w:rPr>
        <w:t>月1日前，将参会回执（见附件）以电子邮件方式发送至会务组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参会回执接收方式：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李昂（西安科技大学）：18591956062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  <w:lang w:val="zh-CN"/>
        </w:rPr>
        <w:t>邮箱</w:t>
      </w:r>
      <w:r>
        <w:rPr>
          <w:sz w:val="28"/>
          <w:szCs w:val="28"/>
        </w:rPr>
        <w:t>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"mailto:651238823@qq.com"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651238823@qq.com</w:t>
      </w:r>
      <w:r>
        <w:rPr>
          <w:sz w:val="28"/>
          <w:szCs w:val="28"/>
        </w:rPr>
        <w:fldChar w:fldCharType="end"/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邮编：710054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联系地址：西安市雁塔</w:t>
      </w:r>
      <w:r>
        <w:rPr>
          <w:rFonts w:hint="eastAsia"/>
          <w:sz w:val="28"/>
          <w:szCs w:val="28"/>
          <w:lang w:eastAsia="zh-CN"/>
        </w:rPr>
        <w:t>中</w:t>
      </w:r>
      <w:r>
        <w:rPr>
          <w:sz w:val="28"/>
          <w:szCs w:val="28"/>
        </w:rPr>
        <w:t>路5</w:t>
      </w:r>
      <w:r>
        <w:rPr>
          <w:rFonts w:eastAsia="Times New Roman"/>
          <w:sz w:val="28"/>
          <w:szCs w:val="28"/>
        </w:rPr>
        <w:t>8</w:t>
      </w:r>
      <w:r>
        <w:rPr>
          <w:sz w:val="28"/>
          <w:szCs w:val="28"/>
        </w:rPr>
        <w:t>号西安科技大学</w:t>
      </w:r>
      <w:r>
        <w:rPr>
          <w:rFonts w:hint="eastAsia"/>
          <w:sz w:val="28"/>
          <w:szCs w:val="28"/>
        </w:rPr>
        <w:t>建筑与土木工程</w:t>
      </w:r>
      <w:r>
        <w:rPr>
          <w:sz w:val="28"/>
          <w:szCs w:val="28"/>
        </w:rPr>
        <w:t>学院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zh-CN"/>
        </w:rPr>
        <w:t>如有疑问或其他事宜</w:t>
      </w:r>
      <w:r>
        <w:rPr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  <w:lang w:val="zh-CN"/>
        </w:rPr>
        <w:t>请向会务筹备组联系人电话咨询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龙志阳（专业委员会）：</w:t>
      </w:r>
      <w:r>
        <w:rPr>
          <w:rFonts w:eastAsia="Times New Roman"/>
          <w:sz w:val="28"/>
          <w:szCs w:val="28"/>
        </w:rPr>
        <w:t>010-84263106</w:t>
      </w:r>
      <w:r>
        <w:rPr>
          <w:sz w:val="28"/>
          <w:szCs w:val="28"/>
        </w:rPr>
        <w:t>，</w:t>
      </w:r>
      <w:r>
        <w:rPr>
          <w:rFonts w:eastAsia="Times New Roman"/>
          <w:sz w:val="28"/>
          <w:szCs w:val="28"/>
        </w:rPr>
        <w:t>13701167059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胡梦玲（西安科技大学）：</w:t>
      </w:r>
      <w:r>
        <w:rPr>
          <w:rFonts w:eastAsia="Times New Roman"/>
          <w:sz w:val="28"/>
          <w:szCs w:val="28"/>
        </w:rPr>
        <w:t>18049597565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于远祥（西安科技大学）：</w:t>
      </w:r>
      <w:r>
        <w:rPr>
          <w:rFonts w:eastAsia="Times New Roman"/>
          <w:sz w:val="28"/>
          <w:szCs w:val="28"/>
        </w:rPr>
        <w:t>15353703730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b/>
          <w:bCs/>
          <w:sz w:val="28"/>
          <w:szCs w:val="28"/>
          <w:lang w:val="zh-CN"/>
        </w:rPr>
      </w:pPr>
      <w:r>
        <w:rPr>
          <w:rFonts w:eastAsia="Times New Roman"/>
          <w:b/>
          <w:bCs/>
          <w:sz w:val="28"/>
          <w:szCs w:val="28"/>
          <w:lang w:val="zh-CN"/>
        </w:rPr>
        <w:t>3.</w:t>
      </w:r>
      <w:r>
        <w:rPr>
          <w:b/>
          <w:bCs/>
          <w:sz w:val="28"/>
          <w:szCs w:val="28"/>
          <w:lang w:val="zh-CN"/>
        </w:rPr>
        <w:t>会议报告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大会</w:t>
      </w:r>
      <w:r>
        <w:rPr>
          <w:sz w:val="28"/>
          <w:szCs w:val="28"/>
        </w:rPr>
        <w:t>邀请相关专家进行学术报告，有</w:t>
      </w:r>
      <w:r>
        <w:rPr>
          <w:rFonts w:hint="eastAsia"/>
          <w:sz w:val="28"/>
          <w:szCs w:val="28"/>
          <w:lang w:val="zh-CN"/>
        </w:rPr>
        <w:t>学者</w:t>
      </w:r>
      <w:r>
        <w:rPr>
          <w:sz w:val="28"/>
          <w:szCs w:val="28"/>
          <w:lang w:val="zh-CN"/>
        </w:rPr>
        <w:t>进行发言交流</w:t>
      </w:r>
      <w:r>
        <w:rPr>
          <w:rFonts w:hint="eastAsia"/>
          <w:sz w:val="28"/>
          <w:szCs w:val="28"/>
          <w:lang w:val="zh-CN"/>
        </w:rPr>
        <w:t>的</w:t>
      </w:r>
      <w:r>
        <w:rPr>
          <w:sz w:val="28"/>
          <w:szCs w:val="28"/>
          <w:lang w:val="zh-CN"/>
        </w:rPr>
        <w:t>，请提前将发言题目填写在会议回执中，由大会统一安排。所有发言者要制作演示幻灯片</w:t>
      </w:r>
      <w:r>
        <w:rPr>
          <w:rFonts w:hint="eastAsia" w:eastAsia="Times New Roman"/>
          <w:sz w:val="28"/>
          <w:szCs w:val="28"/>
          <w:lang w:val="zh-CN"/>
        </w:rPr>
        <w:t>，</w:t>
      </w:r>
      <w:r>
        <w:rPr>
          <w:sz w:val="28"/>
          <w:szCs w:val="28"/>
          <w:lang w:val="zh-CN"/>
        </w:rPr>
        <w:t>做好会上交流发言准备（时间原则上不超过</w:t>
      </w:r>
      <w:r>
        <w:rPr>
          <w:rFonts w:eastAsia="Times New Roman"/>
          <w:sz w:val="28"/>
          <w:szCs w:val="28"/>
          <w:lang w:val="zh-CN"/>
        </w:rPr>
        <w:t>1</w:t>
      </w:r>
      <w:r>
        <w:rPr>
          <w:sz w:val="28"/>
          <w:szCs w:val="28"/>
          <w:lang w:val="zh-CN"/>
        </w:rPr>
        <w:t>0分钟），PPT请于</w:t>
      </w:r>
      <w:r>
        <w:rPr>
          <w:rFonts w:eastAsia="Times New Roman"/>
          <w:sz w:val="28"/>
          <w:szCs w:val="28"/>
          <w:lang w:val="zh-CN"/>
        </w:rPr>
        <w:t>10</w:t>
      </w:r>
      <w:r>
        <w:rPr>
          <w:sz w:val="28"/>
          <w:szCs w:val="28"/>
          <w:lang w:val="zh-CN"/>
        </w:rPr>
        <w:t>月</w:t>
      </w:r>
      <w:r>
        <w:rPr>
          <w:rFonts w:eastAsia="Times New Roman"/>
          <w:sz w:val="28"/>
          <w:szCs w:val="28"/>
        </w:rPr>
        <w:t>30</w:t>
      </w:r>
      <w:r>
        <w:rPr>
          <w:sz w:val="28"/>
          <w:szCs w:val="28"/>
          <w:lang w:val="zh-CN"/>
        </w:rPr>
        <w:t>日前交传至会务组。</w:t>
      </w:r>
    </w:p>
    <w:p>
      <w:pPr>
        <w:pStyle w:val="7"/>
        <w:keepNext/>
        <w:snapToGrid w:val="0"/>
        <w:spacing w:before="0" w:beforeAutospacing="0" w:after="0" w:afterAutospacing="0"/>
        <w:ind w:firstLine="562" w:firstLineChars="200"/>
        <w:jc w:val="both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  <w:lang w:val="zh-CN"/>
        </w:rPr>
        <w:t>4.其他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hint="eastAsia"/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为方便参会单位展示产品和宣传，本次大会将提供宣传展位，展品（易拉宝、宣传册等资料）自带。易拉宝展位尺寸</w:t>
      </w:r>
      <w:r>
        <w:rPr>
          <w:rFonts w:eastAsia="Times New Roman"/>
          <w:sz w:val="28"/>
          <w:szCs w:val="28"/>
          <w:lang w:val="zh-CN"/>
        </w:rPr>
        <w:t>1m</w:t>
      </w:r>
      <w:r>
        <w:rPr>
          <w:sz w:val="28"/>
          <w:szCs w:val="28"/>
          <w:lang w:val="zh-CN"/>
        </w:rPr>
        <w:t>宽、</w:t>
      </w:r>
      <w:r>
        <w:rPr>
          <w:rFonts w:eastAsia="Times New Roman"/>
          <w:sz w:val="28"/>
          <w:szCs w:val="28"/>
          <w:lang w:val="zh-CN"/>
        </w:rPr>
        <w:t>2m</w:t>
      </w:r>
      <w:r>
        <w:rPr>
          <w:sz w:val="28"/>
          <w:szCs w:val="28"/>
          <w:lang w:val="zh-CN"/>
        </w:rPr>
        <w:t>高，立式。租用展位价格为</w:t>
      </w:r>
      <w:r>
        <w:rPr>
          <w:rFonts w:eastAsia="Times New Roman"/>
          <w:sz w:val="28"/>
          <w:szCs w:val="28"/>
          <w:lang w:val="zh-CN"/>
        </w:rPr>
        <w:t>500</w:t>
      </w:r>
      <w:r>
        <w:rPr>
          <w:sz w:val="28"/>
          <w:szCs w:val="28"/>
          <w:lang w:val="zh-CN"/>
        </w:rPr>
        <w:t>元</w:t>
      </w:r>
      <w:r>
        <w:rPr>
          <w:rFonts w:eastAsia="Times New Roman"/>
          <w:sz w:val="28"/>
          <w:szCs w:val="28"/>
          <w:lang w:val="zh-CN"/>
        </w:rPr>
        <w:t>/</w:t>
      </w:r>
      <w:r>
        <w:rPr>
          <w:sz w:val="28"/>
          <w:szCs w:val="28"/>
          <w:lang w:val="zh-CN"/>
        </w:rPr>
        <w:t>块。请需要租用展位的单位在</w:t>
      </w:r>
      <w:r>
        <w:rPr>
          <w:rFonts w:eastAsia="Times New Roman"/>
          <w:sz w:val="28"/>
          <w:szCs w:val="28"/>
          <w:lang w:val="zh-CN"/>
        </w:rPr>
        <w:t>“</w:t>
      </w:r>
      <w:r>
        <w:rPr>
          <w:sz w:val="28"/>
          <w:szCs w:val="28"/>
          <w:lang w:val="zh-CN"/>
        </w:rPr>
        <w:t>参会回执表</w:t>
      </w:r>
      <w:r>
        <w:rPr>
          <w:rFonts w:eastAsia="Times New Roman"/>
          <w:sz w:val="28"/>
          <w:szCs w:val="28"/>
          <w:lang w:val="zh-CN"/>
        </w:rPr>
        <w:t>”</w:t>
      </w:r>
      <w:r>
        <w:rPr>
          <w:sz w:val="28"/>
          <w:szCs w:val="28"/>
          <w:lang w:val="zh-CN"/>
        </w:rPr>
        <w:t>中明确租用数量。</w:t>
      </w:r>
    </w:p>
    <w:p>
      <w:pPr>
        <w:pStyle w:val="7"/>
        <w:keepNext/>
        <w:spacing w:before="0" w:beforeAutospacing="0" w:after="0" w:afterAutospacing="0"/>
        <w:rPr>
          <w:rStyle w:val="9"/>
          <w:rFonts w:eastAsia="Times New Roman"/>
          <w:color w:val="000000"/>
          <w:sz w:val="32"/>
          <w:szCs w:val="32"/>
        </w:rPr>
      </w:pPr>
      <w:r>
        <w:rPr>
          <w:rStyle w:val="9"/>
          <w:color w:val="000000"/>
          <w:sz w:val="32"/>
          <w:szCs w:val="32"/>
        </w:rPr>
        <w:t>九、</w:t>
      </w:r>
      <w:r>
        <w:rPr>
          <w:rStyle w:val="9"/>
          <w:rFonts w:hint="eastAsia"/>
          <w:color w:val="000000"/>
          <w:sz w:val="32"/>
          <w:szCs w:val="32"/>
        </w:rPr>
        <w:t>注意事项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  <w:lang w:val="zh-CN"/>
        </w:rPr>
      </w:pPr>
      <w:r>
        <w:rPr>
          <w:rFonts w:eastAsia="Times New Roman"/>
          <w:sz w:val="28"/>
          <w:szCs w:val="28"/>
        </w:rPr>
        <w:t>1.</w:t>
      </w:r>
      <w:r>
        <w:rPr>
          <w:sz w:val="28"/>
          <w:szCs w:val="28"/>
          <w:lang w:val="zh-CN"/>
        </w:rPr>
        <w:t>接到通知的同志请及时转告主管领导和有关工作人员，按规定时间提交论文全文稿件；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  <w:lang w:val="zh-CN"/>
        </w:rPr>
      </w:pPr>
      <w:r>
        <w:rPr>
          <w:rFonts w:eastAsia="Times New Roman"/>
          <w:sz w:val="28"/>
          <w:szCs w:val="28"/>
        </w:rPr>
        <w:t>2.</w:t>
      </w:r>
      <w:r>
        <w:rPr>
          <w:sz w:val="28"/>
          <w:szCs w:val="28"/>
          <w:lang w:val="zh-CN"/>
        </w:rPr>
        <w:t>请专业委员会委员及高校委员会委员积极组织稿源；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eastAsia="Times New Roman"/>
          <w:sz w:val="28"/>
          <w:szCs w:val="28"/>
          <w:lang w:val="zh-CN"/>
        </w:rPr>
      </w:pPr>
      <w:r>
        <w:rPr>
          <w:rFonts w:eastAsia="Times New Roman"/>
          <w:sz w:val="28"/>
          <w:szCs w:val="28"/>
        </w:rPr>
        <w:t>3.</w:t>
      </w:r>
      <w:r>
        <w:rPr>
          <w:sz w:val="28"/>
          <w:szCs w:val="28"/>
          <w:lang w:val="zh-CN"/>
        </w:rPr>
        <w:t>交稿时请附上作者简介、通讯地址、邮编、联系电话、</w:t>
      </w:r>
      <w:r>
        <w:rPr>
          <w:rFonts w:eastAsia="Times New Roman"/>
          <w:sz w:val="28"/>
          <w:szCs w:val="28"/>
          <w:lang w:val="zh-CN"/>
        </w:rPr>
        <w:t>E-mail</w:t>
      </w:r>
      <w:r>
        <w:rPr>
          <w:sz w:val="28"/>
          <w:szCs w:val="28"/>
          <w:lang w:val="zh-CN"/>
        </w:rPr>
        <w:t>等；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  <w:lang w:val="zh-CN"/>
        </w:rPr>
      </w:pPr>
      <w:r>
        <w:rPr>
          <w:rFonts w:eastAsia="Times New Roman"/>
          <w:sz w:val="28"/>
          <w:szCs w:val="28"/>
        </w:rPr>
        <w:t>4.</w:t>
      </w:r>
      <w:r>
        <w:rPr>
          <w:sz w:val="28"/>
          <w:szCs w:val="28"/>
          <w:lang w:val="zh-CN"/>
        </w:rPr>
        <w:t>论文请按要求撰写与排版。</w:t>
      </w: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  <w:lang w:val="zh-CN"/>
        </w:rPr>
      </w:pP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sz w:val="28"/>
          <w:szCs w:val="28"/>
          <w:lang w:val="zh-CN"/>
        </w:rPr>
      </w:pPr>
    </w:p>
    <w:p>
      <w:pPr>
        <w:pStyle w:val="7"/>
        <w:keepNext/>
        <w:snapToGrid w:val="0"/>
        <w:spacing w:before="0" w:beforeAutospacing="0" w:after="0" w:afterAutospacing="0"/>
        <w:ind w:firstLine="560" w:firstLineChars="200"/>
        <w:jc w:val="both"/>
        <w:rPr>
          <w:rFonts w:hint="eastAsia"/>
          <w:sz w:val="28"/>
          <w:szCs w:val="28"/>
          <w:lang w:val="zh-CN"/>
        </w:rPr>
      </w:pPr>
    </w:p>
    <w:p>
      <w:pPr>
        <w:pStyle w:val="7"/>
        <w:keepNext/>
        <w:spacing w:before="0" w:beforeAutospacing="0" w:after="0" w:afterAutospacing="0"/>
        <w:ind w:firstLine="56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           </w:t>
      </w:r>
      <w:r>
        <w:rPr>
          <w:sz w:val="32"/>
          <w:szCs w:val="32"/>
        </w:rPr>
        <w:t>中国煤炭学会矿山建设与岩土工程专业委员会</w:t>
      </w:r>
    </w:p>
    <w:p>
      <w:pPr>
        <w:pStyle w:val="7"/>
        <w:keepNext/>
        <w:spacing w:before="0" w:beforeAutospacing="0" w:after="0" w:afterAutospacing="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</w:t>
      </w:r>
      <w:r>
        <w:rPr>
          <w:rFonts w:eastAsia="Times New Roman"/>
          <w:sz w:val="32"/>
          <w:szCs w:val="32"/>
        </w:rPr>
        <w:t xml:space="preserve">       </w:t>
      </w:r>
      <w:r>
        <w:rPr>
          <w:sz w:val="32"/>
          <w:szCs w:val="32"/>
        </w:rPr>
        <w:t>西安科技大学</w:t>
      </w:r>
    </w:p>
    <w:p>
      <w:pPr>
        <w:pStyle w:val="7"/>
        <w:keepNext/>
        <w:spacing w:before="0" w:beforeAutospacing="0" w:after="0" w:afterAutospacing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 xml:space="preserve">         </w:t>
      </w:r>
      <w:r>
        <w:rPr>
          <w:rFonts w:eastAsia="Times New Roman"/>
          <w:sz w:val="32"/>
          <w:szCs w:val="32"/>
        </w:rPr>
        <w:t xml:space="preserve">  2018</w:t>
      </w:r>
      <w:r>
        <w:rPr>
          <w:sz w:val="32"/>
          <w:szCs w:val="32"/>
        </w:rPr>
        <w:t>年7月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日</w:t>
      </w:r>
    </w:p>
    <w:p>
      <w:pPr>
        <w:pStyle w:val="7"/>
        <w:keepNext/>
        <w:spacing w:before="0" w:beforeAutospacing="0" w:after="0" w:afterAutospacing="0" w:line="360" w:lineRule="atLeast"/>
        <w:jc w:val="both"/>
        <w:rPr>
          <w:rFonts w:eastAsia="Times New Roman"/>
          <w:sz w:val="32"/>
          <w:szCs w:val="32"/>
        </w:rPr>
        <w:sectPr>
          <w:pgSz w:w="11850" w:h="16783"/>
          <w:pgMar w:top="1240" w:right="1418" w:bottom="1263" w:left="141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附件：2018年第40届全国矿山建设学术年会参加回执单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tbl>
      <w:tblPr>
        <w:tblStyle w:val="11"/>
        <w:tblW w:w="141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696"/>
        <w:gridCol w:w="2523"/>
        <w:gridCol w:w="1080"/>
        <w:gridCol w:w="1440"/>
        <w:gridCol w:w="2995"/>
        <w:gridCol w:w="2355"/>
        <w:gridCol w:w="1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-330" w:firstLine="329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职务、职称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微信号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手机号码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随行人员情况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（人数</w:t>
            </w:r>
            <w:r>
              <w:rPr>
                <w:rFonts w:ascii="Times New Roman" w:hAnsi="Times New Roman" w:eastAsia="Malgun Gothic Semilight" w:cs="Times New Roman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性别</w:t>
            </w:r>
            <w:r>
              <w:rPr>
                <w:rFonts w:ascii="Times New Roman" w:hAnsi="Times New Roman" w:eastAsia="Malgun Gothic Semilight" w:cs="Times New Roman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是否发言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发言题目</w:t>
            </w:r>
          </w:p>
        </w:tc>
        <w:tc>
          <w:tcPr>
            <w:tcW w:w="7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是否住宿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房间标准</w:t>
            </w:r>
          </w:p>
        </w:tc>
        <w:tc>
          <w:tcPr>
            <w:tcW w:w="7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1560" w:firstLineChars="650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单间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标间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展位租赁</w:t>
            </w:r>
          </w:p>
        </w:tc>
        <w:tc>
          <w:tcPr>
            <w:tcW w:w="122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展板数量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个</w:t>
            </w:r>
          </w:p>
        </w:tc>
      </w:tr>
    </w:tbl>
    <w:p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此表复印有效</w:t>
      </w:r>
    </w:p>
    <w:sectPr>
      <w:pgSz w:w="16783" w:h="11850" w:orient="landscape"/>
      <w:pgMar w:top="1417" w:right="1240" w:bottom="1417" w:left="1263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oNotHyphenateCaps/>
  <w:drawingGridVerticalSpacing w:val="16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90"/>
    <w:rsid w:val="00091055"/>
    <w:rsid w:val="001352B8"/>
    <w:rsid w:val="00174310"/>
    <w:rsid w:val="00175141"/>
    <w:rsid w:val="00181310"/>
    <w:rsid w:val="001B3F0B"/>
    <w:rsid w:val="001F40CF"/>
    <w:rsid w:val="00253A5C"/>
    <w:rsid w:val="00257BA6"/>
    <w:rsid w:val="00280F37"/>
    <w:rsid w:val="00287EE8"/>
    <w:rsid w:val="00292B07"/>
    <w:rsid w:val="002A150D"/>
    <w:rsid w:val="002B2EB9"/>
    <w:rsid w:val="002B4375"/>
    <w:rsid w:val="002B7D0F"/>
    <w:rsid w:val="002E5C6E"/>
    <w:rsid w:val="0032443C"/>
    <w:rsid w:val="0037273C"/>
    <w:rsid w:val="00395F37"/>
    <w:rsid w:val="003D7F35"/>
    <w:rsid w:val="0043311D"/>
    <w:rsid w:val="0043585C"/>
    <w:rsid w:val="00436543"/>
    <w:rsid w:val="0045341B"/>
    <w:rsid w:val="00454C48"/>
    <w:rsid w:val="004E117A"/>
    <w:rsid w:val="004F0B45"/>
    <w:rsid w:val="00523980"/>
    <w:rsid w:val="00543B9B"/>
    <w:rsid w:val="00573E7C"/>
    <w:rsid w:val="00593166"/>
    <w:rsid w:val="005B2057"/>
    <w:rsid w:val="005E1894"/>
    <w:rsid w:val="00626B29"/>
    <w:rsid w:val="0063260D"/>
    <w:rsid w:val="00660A01"/>
    <w:rsid w:val="00664400"/>
    <w:rsid w:val="00683AB5"/>
    <w:rsid w:val="00692D1C"/>
    <w:rsid w:val="006E6FCC"/>
    <w:rsid w:val="00721A5B"/>
    <w:rsid w:val="00762B90"/>
    <w:rsid w:val="00765815"/>
    <w:rsid w:val="00766E70"/>
    <w:rsid w:val="00794500"/>
    <w:rsid w:val="007C7521"/>
    <w:rsid w:val="00811DC2"/>
    <w:rsid w:val="00831644"/>
    <w:rsid w:val="008849E0"/>
    <w:rsid w:val="008A6B8F"/>
    <w:rsid w:val="008C478E"/>
    <w:rsid w:val="008D5311"/>
    <w:rsid w:val="00952070"/>
    <w:rsid w:val="00964245"/>
    <w:rsid w:val="009701FD"/>
    <w:rsid w:val="00973987"/>
    <w:rsid w:val="00A90ACA"/>
    <w:rsid w:val="00AE134B"/>
    <w:rsid w:val="00AF6E29"/>
    <w:rsid w:val="00BC47F9"/>
    <w:rsid w:val="00C40283"/>
    <w:rsid w:val="00C747EB"/>
    <w:rsid w:val="00CE4AE4"/>
    <w:rsid w:val="00D04169"/>
    <w:rsid w:val="00D07819"/>
    <w:rsid w:val="00D14C39"/>
    <w:rsid w:val="00D363C7"/>
    <w:rsid w:val="00D75767"/>
    <w:rsid w:val="00DB5845"/>
    <w:rsid w:val="00DC36C2"/>
    <w:rsid w:val="00E656C5"/>
    <w:rsid w:val="00E767ED"/>
    <w:rsid w:val="00E859C4"/>
    <w:rsid w:val="00EB249C"/>
    <w:rsid w:val="00ED1A48"/>
    <w:rsid w:val="00F22E76"/>
    <w:rsid w:val="00FC510B"/>
    <w:rsid w:val="00FD6F2C"/>
    <w:rsid w:val="014B6C3A"/>
    <w:rsid w:val="04D26004"/>
    <w:rsid w:val="07A5718E"/>
    <w:rsid w:val="0997123C"/>
    <w:rsid w:val="099C24CA"/>
    <w:rsid w:val="0BF94F3C"/>
    <w:rsid w:val="0DD80DEF"/>
    <w:rsid w:val="0F4E50EC"/>
    <w:rsid w:val="103E45A7"/>
    <w:rsid w:val="134964BB"/>
    <w:rsid w:val="135176E5"/>
    <w:rsid w:val="13794E25"/>
    <w:rsid w:val="14D326EB"/>
    <w:rsid w:val="16CA7B4B"/>
    <w:rsid w:val="1BE425C6"/>
    <w:rsid w:val="1C952F37"/>
    <w:rsid w:val="1CD94CCA"/>
    <w:rsid w:val="1DB97CFC"/>
    <w:rsid w:val="1EBC0D57"/>
    <w:rsid w:val="20736ED8"/>
    <w:rsid w:val="20911EBE"/>
    <w:rsid w:val="21A160A2"/>
    <w:rsid w:val="22181818"/>
    <w:rsid w:val="22B3732C"/>
    <w:rsid w:val="239777F4"/>
    <w:rsid w:val="252838E3"/>
    <w:rsid w:val="26DF79DD"/>
    <w:rsid w:val="29D628ED"/>
    <w:rsid w:val="2B361691"/>
    <w:rsid w:val="2CEE4C33"/>
    <w:rsid w:val="2DA22089"/>
    <w:rsid w:val="2E094788"/>
    <w:rsid w:val="2EC73C41"/>
    <w:rsid w:val="2FAD3B6C"/>
    <w:rsid w:val="30C47FA4"/>
    <w:rsid w:val="31E04966"/>
    <w:rsid w:val="32956EA3"/>
    <w:rsid w:val="32D803B0"/>
    <w:rsid w:val="33EB2E78"/>
    <w:rsid w:val="34C92B67"/>
    <w:rsid w:val="35C76C38"/>
    <w:rsid w:val="3873538C"/>
    <w:rsid w:val="388C41E2"/>
    <w:rsid w:val="38FD6113"/>
    <w:rsid w:val="391C5F71"/>
    <w:rsid w:val="3D6719A3"/>
    <w:rsid w:val="3DA2257E"/>
    <w:rsid w:val="3F212B39"/>
    <w:rsid w:val="42666D61"/>
    <w:rsid w:val="42B82FCC"/>
    <w:rsid w:val="42D17566"/>
    <w:rsid w:val="433B2345"/>
    <w:rsid w:val="4423179A"/>
    <w:rsid w:val="4461100C"/>
    <w:rsid w:val="44863C2E"/>
    <w:rsid w:val="45ED50B4"/>
    <w:rsid w:val="46245260"/>
    <w:rsid w:val="4728042D"/>
    <w:rsid w:val="47BE0FF6"/>
    <w:rsid w:val="4876270A"/>
    <w:rsid w:val="49AA4891"/>
    <w:rsid w:val="4A7C0CE5"/>
    <w:rsid w:val="4AB80B01"/>
    <w:rsid w:val="4ED3698B"/>
    <w:rsid w:val="4FF2376E"/>
    <w:rsid w:val="524861E9"/>
    <w:rsid w:val="563236B1"/>
    <w:rsid w:val="563E3FAE"/>
    <w:rsid w:val="586E61A5"/>
    <w:rsid w:val="59D31445"/>
    <w:rsid w:val="5B144A08"/>
    <w:rsid w:val="5B5B3E6C"/>
    <w:rsid w:val="5C244B93"/>
    <w:rsid w:val="5CDE7408"/>
    <w:rsid w:val="60CA6F1C"/>
    <w:rsid w:val="633116F9"/>
    <w:rsid w:val="65E570B1"/>
    <w:rsid w:val="68D2462A"/>
    <w:rsid w:val="68E507D1"/>
    <w:rsid w:val="69CA4BB9"/>
    <w:rsid w:val="6A7B4034"/>
    <w:rsid w:val="6AB129E2"/>
    <w:rsid w:val="6B216C39"/>
    <w:rsid w:val="6E2C7A84"/>
    <w:rsid w:val="71DA0CFE"/>
    <w:rsid w:val="7B350C76"/>
    <w:rsid w:val="7BB8232C"/>
    <w:rsid w:val="7BD66C6C"/>
    <w:rsid w:val="7D3E4D97"/>
    <w:rsid w:val="7D72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0"/>
    <w:pPr>
      <w:ind w:left="100" w:leftChars="2500"/>
    </w:pPr>
    <w:rPr>
      <w:rFonts w:cs="Times New Roman"/>
      <w:szCs w:val="2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uiPriority w:val="9"/>
    <w:rPr>
      <w:rFonts w:cs="Calibri"/>
      <w:b/>
      <w:bCs/>
      <w:kern w:val="44"/>
      <w:sz w:val="44"/>
      <w:szCs w:val="44"/>
    </w:rPr>
  </w:style>
  <w:style w:type="character" w:customStyle="1" w:styleId="14">
    <w:name w:val="页眉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8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A95E6-961A-4CB0-BBBE-CECB1DD16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458</Words>
  <Characters>2612</Characters>
  <Lines>21</Lines>
  <Paragraphs>6</Paragraphs>
  <TotalTime>18</TotalTime>
  <ScaleCrop>false</ScaleCrop>
  <LinksUpToDate>false</LinksUpToDate>
  <CharactersWithSpaces>3064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2018-07-07T06:23:00Z</dcterms:created>
  <dc:creator>Dai</dc:creator>
  <cp:lastModifiedBy>护身符</cp:lastModifiedBy>
  <dcterms:modified xsi:type="dcterms:W3CDTF">2018-07-20T22:25:20Z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